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76F" w:rsidRPr="00121878" w:rsidRDefault="00D8202C" w:rsidP="00121878">
      <w:pPr>
        <w:tabs>
          <w:tab w:val="left" w:pos="82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02C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49.5pt;visibility:visible" filled="t">
            <v:imagedata r:id="rId5" o:title=""/>
          </v:shape>
        </w:pict>
      </w:r>
    </w:p>
    <w:p w:rsidR="00DA076F" w:rsidRPr="00121878" w:rsidRDefault="00DA076F" w:rsidP="001218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78">
        <w:rPr>
          <w:rFonts w:ascii="Times New Roman" w:hAnsi="Times New Roman" w:cs="Times New Roman"/>
          <w:b/>
          <w:sz w:val="28"/>
          <w:szCs w:val="28"/>
        </w:rPr>
        <w:t xml:space="preserve">СОВЕТ ДЕПУТАТОВ    ГОРОДА КУПИНО                                                     КУПИНСКОГО РАЙОНА  НОВОСИБИРСКОЙ ОБЛАСТИ                                   ШЕСТОГО СОЗЫВА                                                                                                                             </w:t>
      </w:r>
      <w:proofErr w:type="gramStart"/>
      <w:r w:rsidRPr="0012187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21878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A076F" w:rsidRPr="00121878" w:rsidRDefault="00DA076F" w:rsidP="00121878">
      <w:pPr>
        <w:pStyle w:val="2"/>
        <w:jc w:val="center"/>
        <w:rPr>
          <w:rFonts w:ascii="Times New Roman" w:hAnsi="Times New Roman"/>
          <w:color w:val="auto"/>
          <w:sz w:val="28"/>
          <w:szCs w:val="28"/>
        </w:rPr>
      </w:pPr>
      <w:r w:rsidRPr="00121878">
        <w:rPr>
          <w:rFonts w:ascii="Times New Roman" w:hAnsi="Times New Roman"/>
          <w:color w:val="auto"/>
          <w:sz w:val="28"/>
          <w:szCs w:val="28"/>
        </w:rPr>
        <w:t>Двадцать первой  сессии</w:t>
      </w:r>
    </w:p>
    <w:p w:rsidR="00DA076F" w:rsidRPr="00121878" w:rsidRDefault="00DA076F" w:rsidP="00121878">
      <w:pPr>
        <w:pStyle w:val="2"/>
        <w:rPr>
          <w:rFonts w:ascii="Times New Roman" w:hAnsi="Times New Roman"/>
          <w:b w:val="0"/>
          <w:color w:val="auto"/>
          <w:sz w:val="28"/>
          <w:szCs w:val="28"/>
        </w:rPr>
      </w:pPr>
      <w:r w:rsidRPr="00121878">
        <w:rPr>
          <w:rFonts w:ascii="Times New Roman" w:hAnsi="Times New Roman"/>
          <w:b w:val="0"/>
          <w:color w:val="auto"/>
          <w:sz w:val="28"/>
          <w:szCs w:val="28"/>
        </w:rPr>
        <w:t>23 марта 2022                                                                                               №</w:t>
      </w:r>
      <w:r w:rsidR="004B4F37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121878">
        <w:rPr>
          <w:rFonts w:ascii="Times New Roman" w:hAnsi="Times New Roman"/>
          <w:b w:val="0"/>
          <w:color w:val="auto"/>
          <w:sz w:val="28"/>
          <w:szCs w:val="28"/>
        </w:rPr>
        <w:t>85</w:t>
      </w:r>
    </w:p>
    <w:p w:rsidR="00DA076F" w:rsidRPr="00121878" w:rsidRDefault="00DA076F" w:rsidP="00D46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76F" w:rsidRPr="00CB71C8" w:rsidRDefault="00DA076F" w:rsidP="008961CB">
      <w:pPr>
        <w:pStyle w:val="2"/>
        <w:spacing w:before="0"/>
        <w:jc w:val="center"/>
        <w:rPr>
          <w:rFonts w:ascii="Times New Roman" w:hAnsi="Times New Roman"/>
          <w:b w:val="0"/>
          <w:i/>
          <w:color w:val="auto"/>
          <w:sz w:val="28"/>
          <w:szCs w:val="28"/>
        </w:rPr>
      </w:pPr>
      <w:r w:rsidRPr="00CB71C8">
        <w:rPr>
          <w:rFonts w:ascii="Times New Roman" w:hAnsi="Times New Roman"/>
          <w:b w:val="0"/>
          <w:color w:val="auto"/>
          <w:sz w:val="28"/>
          <w:szCs w:val="28"/>
        </w:rPr>
        <w:t xml:space="preserve">Об утверждении Положения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о порядке   проведения </w:t>
      </w:r>
      <w:r w:rsidRPr="00CB71C8">
        <w:rPr>
          <w:rFonts w:ascii="Times New Roman" w:hAnsi="Times New Roman"/>
          <w:b w:val="0"/>
          <w:color w:val="auto"/>
          <w:sz w:val="28"/>
          <w:szCs w:val="28"/>
        </w:rPr>
        <w:t xml:space="preserve"> публичных слушаний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в сфере </w:t>
      </w:r>
      <w:r w:rsidRPr="00CB71C8">
        <w:rPr>
          <w:rFonts w:ascii="Times New Roman" w:hAnsi="Times New Roman"/>
          <w:b w:val="0"/>
          <w:color w:val="auto"/>
          <w:sz w:val="28"/>
          <w:szCs w:val="28"/>
        </w:rPr>
        <w:t>градостроительной деятельностина территории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города Купино Купинского </w:t>
      </w:r>
      <w:r w:rsidRPr="00CB71C8">
        <w:rPr>
          <w:rFonts w:ascii="Times New Roman" w:hAnsi="Times New Roman"/>
          <w:b w:val="0"/>
          <w:color w:val="auto"/>
          <w:sz w:val="28"/>
          <w:szCs w:val="28"/>
        </w:rPr>
        <w:t xml:space="preserve"> районаНовосибирской области</w:t>
      </w:r>
    </w:p>
    <w:p w:rsidR="00DA076F" w:rsidRPr="00CF25BC" w:rsidRDefault="00DA076F" w:rsidP="00CF25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A076F" w:rsidRPr="00CF25BC" w:rsidRDefault="00DA076F" w:rsidP="00A13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1C8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CB71C8">
        <w:rPr>
          <w:rFonts w:ascii="Times New Roman" w:hAnsi="Times New Roman" w:cs="Times New Roman"/>
          <w:sz w:val="28"/>
          <w:szCs w:val="28"/>
          <w:lang w:bidi="lo-LA"/>
        </w:rPr>
        <w:t xml:space="preserve"> Градостроительным кодексом РФ</w:t>
      </w:r>
      <w:r w:rsidRPr="00CF25BC">
        <w:rPr>
          <w:rFonts w:ascii="Times New Roman" w:hAnsi="Times New Roman" w:cs="Times New Roman"/>
          <w:color w:val="000000"/>
          <w:sz w:val="28"/>
          <w:szCs w:val="28"/>
        </w:rPr>
        <w:t xml:space="preserve">, руководствуясь Уставом </w:t>
      </w:r>
      <w:r w:rsidRPr="00A135AC">
        <w:rPr>
          <w:rFonts w:ascii="Times New Roman" w:hAnsi="Times New Roman"/>
          <w:sz w:val="28"/>
          <w:szCs w:val="28"/>
        </w:rPr>
        <w:t>города Купино Купинского</w:t>
      </w:r>
      <w:r w:rsidRPr="00CF25BC">
        <w:rPr>
          <w:rFonts w:ascii="Times New Roman" w:hAnsi="Times New Roman" w:cs="Times New Roman"/>
          <w:bCs/>
          <w:color w:val="000000"/>
          <w:sz w:val="28"/>
          <w:szCs w:val="28"/>
        </w:rPr>
        <w:t>района Новосибирской области</w:t>
      </w:r>
      <w:r w:rsidRPr="00CF25BC">
        <w:rPr>
          <w:rFonts w:ascii="Times New Roman" w:hAnsi="Times New Roman" w:cs="Times New Roman"/>
          <w:sz w:val="28"/>
          <w:szCs w:val="28"/>
        </w:rPr>
        <w:t xml:space="preserve">,  Совет депутатов </w:t>
      </w:r>
      <w:r w:rsidRPr="00A135AC">
        <w:rPr>
          <w:rFonts w:ascii="Times New Roman" w:hAnsi="Times New Roman"/>
          <w:sz w:val="28"/>
          <w:szCs w:val="28"/>
        </w:rPr>
        <w:t>города Купино Купинского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DA076F" w:rsidRPr="00CF25BC" w:rsidRDefault="00DA076F" w:rsidP="00CF25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5B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A076F" w:rsidRPr="008961CB" w:rsidRDefault="00DA076F" w:rsidP="008961CB">
      <w:pPr>
        <w:pStyle w:val="2"/>
        <w:spacing w:before="0"/>
        <w:rPr>
          <w:rFonts w:ascii="Times New Roman" w:hAnsi="Times New Roman"/>
          <w:b w:val="0"/>
          <w:i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961CB">
        <w:rPr>
          <w:rFonts w:ascii="Times New Roman" w:hAnsi="Times New Roman"/>
          <w:b w:val="0"/>
          <w:color w:val="auto"/>
          <w:sz w:val="28"/>
          <w:szCs w:val="28"/>
        </w:rPr>
        <w:t xml:space="preserve">1.Утвердить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Положениео порядке   проведения </w:t>
      </w:r>
      <w:r w:rsidRPr="00CB71C8">
        <w:rPr>
          <w:rFonts w:ascii="Times New Roman" w:hAnsi="Times New Roman"/>
          <w:b w:val="0"/>
          <w:color w:val="auto"/>
          <w:sz w:val="28"/>
          <w:szCs w:val="28"/>
        </w:rPr>
        <w:t xml:space="preserve"> публичных слушаний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в сфере </w:t>
      </w:r>
      <w:r w:rsidRPr="00CB71C8">
        <w:rPr>
          <w:rFonts w:ascii="Times New Roman" w:hAnsi="Times New Roman"/>
          <w:b w:val="0"/>
          <w:color w:val="auto"/>
          <w:sz w:val="28"/>
          <w:szCs w:val="28"/>
        </w:rPr>
        <w:t xml:space="preserve">градостроительной деятельностина территории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города Купино Купинского </w:t>
      </w:r>
      <w:r w:rsidRPr="00CB71C8">
        <w:rPr>
          <w:rFonts w:ascii="Times New Roman" w:hAnsi="Times New Roman"/>
          <w:b w:val="0"/>
          <w:color w:val="auto"/>
          <w:sz w:val="28"/>
          <w:szCs w:val="28"/>
        </w:rPr>
        <w:t>районаНовосибирской области</w:t>
      </w:r>
      <w:r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DA076F" w:rsidRPr="005B5FC3" w:rsidRDefault="00DA076F" w:rsidP="005B5F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F25BC">
        <w:rPr>
          <w:rFonts w:ascii="Times New Roman" w:hAnsi="Times New Roman" w:cs="Times New Roman"/>
          <w:sz w:val="28"/>
          <w:szCs w:val="28"/>
        </w:rPr>
        <w:t xml:space="preserve"> Оп</w:t>
      </w:r>
      <w:r>
        <w:rPr>
          <w:rFonts w:ascii="Times New Roman" w:hAnsi="Times New Roman" w:cs="Times New Roman"/>
          <w:sz w:val="28"/>
          <w:szCs w:val="28"/>
        </w:rPr>
        <w:t>убликовать настоящее решение в и</w:t>
      </w:r>
      <w:r w:rsidRPr="00CF25BC">
        <w:rPr>
          <w:rFonts w:ascii="Times New Roman" w:hAnsi="Times New Roman" w:cs="Times New Roman"/>
          <w:sz w:val="28"/>
          <w:szCs w:val="28"/>
        </w:rPr>
        <w:t xml:space="preserve">нформационном </w:t>
      </w:r>
      <w:r>
        <w:rPr>
          <w:rFonts w:ascii="Times New Roman" w:hAnsi="Times New Roman" w:cs="Times New Roman"/>
          <w:sz w:val="28"/>
          <w:szCs w:val="28"/>
        </w:rPr>
        <w:t xml:space="preserve">бюллетене «Купино» </w:t>
      </w:r>
      <w:r w:rsidRPr="00CF25BC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r w:rsidRPr="00A135AC">
        <w:rPr>
          <w:rFonts w:ascii="Times New Roman" w:hAnsi="Times New Roman"/>
          <w:sz w:val="28"/>
          <w:szCs w:val="28"/>
        </w:rPr>
        <w:t>города КупиноКупинского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5B5FC3">
        <w:rPr>
          <w:rFonts w:ascii="Times New Roman" w:hAnsi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DA076F" w:rsidRPr="00CF25BC" w:rsidRDefault="00DA076F" w:rsidP="00CF25B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F25BC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:rsidR="00DA076F" w:rsidRPr="00CF25BC" w:rsidRDefault="00DA076F" w:rsidP="00CF25B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076F" w:rsidRPr="00CF25BC" w:rsidRDefault="00DA076F" w:rsidP="00CF25B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076F" w:rsidRDefault="00DA076F" w:rsidP="00953B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7E26">
        <w:rPr>
          <w:rFonts w:ascii="Times New Roman" w:hAnsi="Times New Roman"/>
          <w:sz w:val="28"/>
          <w:szCs w:val="28"/>
        </w:rPr>
        <w:t xml:space="preserve">Глава </w:t>
      </w:r>
      <w:r w:rsidRPr="00A135AC">
        <w:rPr>
          <w:rFonts w:ascii="Times New Roman" w:hAnsi="Times New Roman"/>
          <w:sz w:val="28"/>
          <w:szCs w:val="28"/>
        </w:rPr>
        <w:t>города Купино Купинского</w:t>
      </w:r>
    </w:p>
    <w:p w:rsidR="00DA076F" w:rsidRPr="00677E26" w:rsidRDefault="00DA076F" w:rsidP="00953B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7E26">
        <w:rPr>
          <w:rFonts w:ascii="Times New Roman" w:hAnsi="Times New Roman"/>
          <w:sz w:val="28"/>
          <w:szCs w:val="28"/>
        </w:rPr>
        <w:t xml:space="preserve">района Новосибирской области            </w:t>
      </w:r>
      <w:r>
        <w:rPr>
          <w:rFonts w:ascii="Times New Roman" w:hAnsi="Times New Roman"/>
          <w:sz w:val="28"/>
          <w:szCs w:val="28"/>
        </w:rPr>
        <w:t>А.В. Шевченко</w:t>
      </w:r>
    </w:p>
    <w:p w:rsidR="00DA076F" w:rsidRPr="00677E26" w:rsidRDefault="00DA076F" w:rsidP="00953B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076F" w:rsidRPr="00677E26" w:rsidRDefault="00DA076F" w:rsidP="00953B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7E26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DA076F" w:rsidRPr="00677E26" w:rsidRDefault="00DA076F" w:rsidP="00953B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35AC">
        <w:rPr>
          <w:rFonts w:ascii="Times New Roman" w:hAnsi="Times New Roman"/>
          <w:sz w:val="28"/>
          <w:szCs w:val="28"/>
        </w:rPr>
        <w:t>городаКупино Купинского</w:t>
      </w:r>
      <w:r w:rsidRPr="00677E26">
        <w:rPr>
          <w:rFonts w:ascii="Times New Roman" w:hAnsi="Times New Roman"/>
          <w:sz w:val="28"/>
          <w:szCs w:val="28"/>
        </w:rPr>
        <w:t>района</w:t>
      </w:r>
    </w:p>
    <w:p w:rsidR="00DA076F" w:rsidRDefault="00DA076F" w:rsidP="00953B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7E26">
        <w:rPr>
          <w:rFonts w:ascii="Times New Roman" w:hAnsi="Times New Roman"/>
          <w:sz w:val="28"/>
          <w:szCs w:val="28"/>
        </w:rPr>
        <w:t>Новосибирской области</w:t>
      </w:r>
      <w:r w:rsidRPr="00677E26">
        <w:rPr>
          <w:rFonts w:ascii="Times New Roman" w:hAnsi="Times New Roman"/>
          <w:sz w:val="28"/>
          <w:szCs w:val="28"/>
        </w:rPr>
        <w:tab/>
      </w:r>
      <w:r w:rsidRPr="00677E26">
        <w:rPr>
          <w:rFonts w:ascii="Times New Roman" w:hAnsi="Times New Roman"/>
          <w:sz w:val="28"/>
          <w:szCs w:val="28"/>
        </w:rPr>
        <w:tab/>
      </w:r>
      <w:r w:rsidRPr="00677E26">
        <w:rPr>
          <w:rFonts w:ascii="Times New Roman" w:hAnsi="Times New Roman"/>
          <w:sz w:val="28"/>
          <w:szCs w:val="28"/>
        </w:rPr>
        <w:tab/>
      </w:r>
      <w:r w:rsidRPr="00677E2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В.В. </w:t>
      </w:r>
      <w:proofErr w:type="spellStart"/>
      <w:r>
        <w:rPr>
          <w:rFonts w:ascii="Times New Roman" w:hAnsi="Times New Roman"/>
          <w:sz w:val="28"/>
          <w:szCs w:val="28"/>
        </w:rPr>
        <w:t>Макатаева</w:t>
      </w:r>
      <w:proofErr w:type="spellEnd"/>
    </w:p>
    <w:p w:rsidR="00DA076F" w:rsidRPr="00CF25BC" w:rsidRDefault="00DA076F" w:rsidP="00CF25BC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DA076F" w:rsidRDefault="00DA076F" w:rsidP="00CF25BC">
      <w:pPr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76F" w:rsidRDefault="00DA076F" w:rsidP="008961CB">
      <w:pPr>
        <w:tabs>
          <w:tab w:val="left" w:pos="700"/>
        </w:tabs>
        <w:jc w:val="both"/>
        <w:rPr>
          <w:szCs w:val="28"/>
          <w:lang w:bidi="lo-LA"/>
        </w:rPr>
      </w:pPr>
    </w:p>
    <w:p w:rsidR="00DA076F" w:rsidRPr="00CB71C8" w:rsidRDefault="00DA076F" w:rsidP="008961CB">
      <w:pPr>
        <w:tabs>
          <w:tab w:val="left" w:pos="700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Cs w:val="28"/>
          <w:lang w:bidi="lo-LA"/>
        </w:rPr>
        <w:tab/>
      </w:r>
    </w:p>
    <w:p w:rsidR="00DA076F" w:rsidRDefault="00DA076F" w:rsidP="008961CB">
      <w:pPr>
        <w:jc w:val="both"/>
        <w:rPr>
          <w:bCs/>
          <w:sz w:val="26"/>
          <w:szCs w:val="26"/>
        </w:rPr>
      </w:pPr>
    </w:p>
    <w:p w:rsidR="00DA076F" w:rsidRDefault="00DA076F" w:rsidP="004A3C6E">
      <w:pPr>
        <w:tabs>
          <w:tab w:val="left" w:pos="8220"/>
        </w:tabs>
        <w:spacing w:line="240" w:lineRule="auto"/>
        <w:jc w:val="right"/>
        <w:rPr>
          <w:sz w:val="28"/>
          <w:szCs w:val="28"/>
        </w:rPr>
      </w:pPr>
      <w:r w:rsidRPr="004A3C6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к решению 21 сессии                                                                                                   № 85 </w:t>
      </w:r>
      <w:r w:rsidRPr="004A3C6E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3.03</w:t>
      </w:r>
      <w:r w:rsidRPr="004A3C6E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rStyle w:val="a7"/>
          <w:bCs/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Положение</w:t>
      </w:r>
      <w:r w:rsidRPr="00A616DD">
        <w:rPr>
          <w:b/>
          <w:bCs/>
          <w:sz w:val="28"/>
          <w:szCs w:val="28"/>
        </w:rPr>
        <w:br/>
      </w:r>
      <w:r w:rsidRPr="00A616DD">
        <w:rPr>
          <w:rStyle w:val="a7"/>
          <w:bCs/>
          <w:sz w:val="28"/>
          <w:szCs w:val="28"/>
        </w:rPr>
        <w:t xml:space="preserve">об организации и проведении  публичных слушаний по вопросам градостроительной деятельности на территории города Купино 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rStyle w:val="a7"/>
          <w:bCs/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Купинского  района Новосибирской области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1. Общие положения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 w:rsidRPr="00A616DD">
        <w:rPr>
          <w:sz w:val="28"/>
          <w:szCs w:val="28"/>
        </w:rPr>
        <w:t>1.1. Настоящее Положение разработано в соответствии с Градостроительным кодексом Российской Федерации, Федеральным законом от 06.10.2003 № 131-ФЗ «Об общих принципах организации местного самоуправления в Российской Федерации».</w:t>
      </w:r>
    </w:p>
    <w:p w:rsidR="00DA076F" w:rsidRPr="00A616DD" w:rsidRDefault="00DA076F" w:rsidP="002D163F">
      <w:pPr>
        <w:pStyle w:val="a4"/>
        <w:shd w:val="clear" w:color="auto" w:fill="FFFFFF"/>
        <w:spacing w:after="0" w:line="300" w:lineRule="atLeast"/>
        <w:rPr>
          <w:sz w:val="28"/>
          <w:szCs w:val="28"/>
        </w:rPr>
      </w:pPr>
      <w:r w:rsidRPr="00A616DD">
        <w:rPr>
          <w:sz w:val="28"/>
          <w:szCs w:val="28"/>
        </w:rPr>
        <w:t xml:space="preserve">1.2. </w:t>
      </w:r>
      <w:proofErr w:type="gramStart"/>
      <w:r w:rsidRPr="00A616DD">
        <w:rPr>
          <w:sz w:val="28"/>
          <w:szCs w:val="28"/>
        </w:rPr>
        <w:t>Настоящее Положение определяет порядок организации и проведения публичных слушаний по вопросам градостроительной деятельности на территории города Купино Купинского  района Новосибирской области, а именно: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</w:t>
      </w:r>
      <w:proofErr w:type="gramEnd"/>
      <w:r w:rsidRPr="00A616DD">
        <w:rPr>
          <w:sz w:val="28"/>
          <w:szCs w:val="28"/>
        </w:rPr>
        <w:t xml:space="preserve">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1.3. 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1.4. Под публичными слушаниями по вопросам градостроительной деятельности в настоящем Положении понимается способ участия жителей города Купино  в осуществлении градостроительной деятельности на территории города Купино Купинского  района Новосибирской области и выявления мнения иных заинтересованных лиц, права и интересы которых могут затрагиваться при осуществлении градостроительной деятельности на территории города Купино Купинского  района Новосибирской области, по существу выносимых на  публичные слушания вопросов градостроительной деятельности.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proofErr w:type="gramStart"/>
      <w:r w:rsidRPr="00A616DD">
        <w:rPr>
          <w:sz w:val="28"/>
          <w:szCs w:val="28"/>
        </w:rPr>
        <w:t xml:space="preserve">1.5 Участниками 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 правил благоустройства территорий, проектам, предусматривающим внесение изменений в один из указанных утвержденных документов, являются </w:t>
      </w:r>
      <w:r w:rsidRPr="00A616DD">
        <w:rPr>
          <w:sz w:val="28"/>
          <w:szCs w:val="28"/>
        </w:rPr>
        <w:lastRenderedPageBreak/>
        <w:t>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</w:t>
      </w:r>
      <w:proofErr w:type="gramEnd"/>
      <w:r w:rsidRPr="00A616DD">
        <w:rPr>
          <w:sz w:val="28"/>
          <w:szCs w:val="28"/>
        </w:rPr>
        <w:t xml:space="preserve"> строительства, а также правообладатели помещений, являющихся частью указанных объектов капитального строительства.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1.6. </w:t>
      </w:r>
      <w:proofErr w:type="gramStart"/>
      <w:r w:rsidRPr="00A616DD">
        <w:rPr>
          <w:sz w:val="28"/>
          <w:szCs w:val="28"/>
        </w:rPr>
        <w:t>Участниками 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</w:t>
      </w:r>
      <w:proofErr w:type="gramEnd"/>
      <w:r w:rsidRPr="00A616DD">
        <w:rPr>
          <w:sz w:val="28"/>
          <w:szCs w:val="28"/>
        </w:rPr>
        <w:t xml:space="preserve">, </w:t>
      </w:r>
      <w:proofErr w:type="gramStart"/>
      <w:r w:rsidRPr="00A616DD">
        <w:rPr>
          <w:sz w:val="28"/>
          <w:szCs w:val="28"/>
        </w:rPr>
        <w:t>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вслучае</w:t>
      </w:r>
      <w:proofErr w:type="gramEnd"/>
      <w:r w:rsidRPr="00A616DD">
        <w:rPr>
          <w:sz w:val="28"/>
          <w:szCs w:val="28"/>
        </w:rPr>
        <w:t xml:space="preserve">, </w:t>
      </w:r>
      <w:proofErr w:type="gramStart"/>
      <w:r w:rsidRPr="00A616DD">
        <w:rPr>
          <w:sz w:val="28"/>
          <w:szCs w:val="28"/>
        </w:rPr>
        <w:t>предусмотренном </w:t>
      </w:r>
      <w:hyperlink r:id="rId6" w:tgtFrame="_blank" w:history="1">
        <w:r w:rsidRPr="00A616DD">
          <w:rPr>
            <w:rStyle w:val="a3"/>
            <w:color w:val="auto"/>
            <w:sz w:val="28"/>
            <w:szCs w:val="28"/>
          </w:rPr>
          <w:t>частью 3 статьи 39</w:t>
        </w:r>
      </w:hyperlink>
      <w:r w:rsidRPr="00A616DD">
        <w:rPr>
          <w:sz w:val="28"/>
          <w:szCs w:val="28"/>
        </w:rPr>
        <w:t> Градостроительного Кодекса РФ,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  <w:proofErr w:type="gramEnd"/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1.7. Результаты публичных слушаний учитываются при принятии градостроительных решений по вопросам, указанным в пункте 1.2 настоящего Положения.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2. Порядок  проведения публичных слушаний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2.1. Публичные слушания проводятся в связи с подготовкой проектов документов, а также в связи с обращениями заинтересованных лиц в целях решения вопросов, указанных в пункте 1.2 настоящего Положения.</w:t>
      </w:r>
    </w:p>
    <w:p w:rsidR="00DA076F" w:rsidRPr="00A616DD" w:rsidRDefault="00DA076F" w:rsidP="00565617">
      <w:pPr>
        <w:shd w:val="clear" w:color="auto" w:fill="FFFFFF"/>
        <w:spacing w:after="0" w:line="240" w:lineRule="auto"/>
        <w:rPr>
          <w:sz w:val="28"/>
          <w:szCs w:val="28"/>
        </w:rPr>
      </w:pPr>
      <w:r w:rsidRPr="00A616DD">
        <w:rPr>
          <w:rFonts w:ascii="Times New Roman" w:hAnsi="Times New Roman" w:cs="Times New Roman"/>
          <w:sz w:val="28"/>
          <w:szCs w:val="28"/>
        </w:rPr>
        <w:t xml:space="preserve">2.2. Публичные слушания, проводимые по инициативе населения или Совета депутатов, назначаются Советом депутатов, по инициативе Главы города – Главой города. Публичные слушания по правилам  благоустройства и проектов, предусматривающих  внесение изменений в правила благоустройства назначаются постановлением администрации города Купино Купинского  района Новосибирской области. 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2.3. Постановление публичных слушаний и проект, подлежащий рассмотрению на  публичных слушаниях, а также информационные, аналитические материалы, относящиеся к теме  публичных слушаний, размещаются на официальном сайте города Купино Купинского  района </w:t>
      </w:r>
      <w:r w:rsidRPr="00A616DD">
        <w:rPr>
          <w:sz w:val="28"/>
          <w:szCs w:val="28"/>
        </w:rPr>
        <w:lastRenderedPageBreak/>
        <w:t>Новосибирской области в информационно-телекоммуникационной сети «Интернет» (далее – официальный сайт) в разделе « Публичные слушания».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2.4. Процедура проведения публичных слушаний состоит из следующих этапов: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1) оповещение о начале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4) проведение собрания или собраний участников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5) подготовка и оформление протокола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2.6. После принятия постановления Главой города Купино Купинского района  Новосибирской области о назначении  публичных слушаний, оповещение о начале публичных слушаний подлежит размещению в  информационном печ</w:t>
      </w:r>
      <w:r>
        <w:rPr>
          <w:sz w:val="28"/>
          <w:szCs w:val="28"/>
        </w:rPr>
        <w:t xml:space="preserve">атном издании «Маяк Кулунды» и информационном </w:t>
      </w:r>
      <w:r w:rsidRPr="00A616DD">
        <w:rPr>
          <w:sz w:val="28"/>
          <w:szCs w:val="28"/>
        </w:rPr>
        <w:t>бюллетен</w:t>
      </w:r>
      <w:r>
        <w:rPr>
          <w:sz w:val="28"/>
          <w:szCs w:val="28"/>
        </w:rPr>
        <w:t>е «Купино</w:t>
      </w:r>
      <w:r w:rsidRPr="00A616DD">
        <w:rPr>
          <w:sz w:val="28"/>
          <w:szCs w:val="28"/>
        </w:rPr>
        <w:t>».</w:t>
      </w:r>
    </w:p>
    <w:p w:rsidR="00DA076F" w:rsidRPr="00A616DD" w:rsidRDefault="00DA076F" w:rsidP="00750CE6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Официальным опубликованием оповещения публичных слушаний считается первая публикация его полного текста в  информационном печатном издании «Маяк Кулунды</w:t>
      </w:r>
      <w:r>
        <w:rPr>
          <w:sz w:val="28"/>
          <w:szCs w:val="28"/>
        </w:rPr>
        <w:t xml:space="preserve">» иинформационном </w:t>
      </w:r>
      <w:r w:rsidRPr="00A616DD">
        <w:rPr>
          <w:sz w:val="28"/>
          <w:szCs w:val="28"/>
        </w:rPr>
        <w:t>бюллетен</w:t>
      </w:r>
      <w:r>
        <w:rPr>
          <w:sz w:val="28"/>
          <w:szCs w:val="28"/>
        </w:rPr>
        <w:t>е «Купино</w:t>
      </w:r>
      <w:r w:rsidRPr="00A616DD">
        <w:rPr>
          <w:sz w:val="28"/>
          <w:szCs w:val="28"/>
        </w:rPr>
        <w:t>».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2.5. Оповещение о начале публичных слушаний: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1) не </w:t>
      </w:r>
      <w:proofErr w:type="gramStart"/>
      <w:r w:rsidRPr="00A616DD">
        <w:rPr>
          <w:sz w:val="28"/>
          <w:szCs w:val="28"/>
        </w:rPr>
        <w:t>позднее</w:t>
      </w:r>
      <w:proofErr w:type="gramEnd"/>
      <w:r w:rsidRPr="00A616DD">
        <w:rPr>
          <w:sz w:val="28"/>
          <w:szCs w:val="28"/>
        </w:rPr>
        <w:t xml:space="preserve"> чем за 7 дней до дня размещения на официальном сайте администрации города Купино Купинского района  Новосибирской области проекта, подлежащего рассмотрению на  публичных слушаниях, подлежит опубликованию в порядке, установленном для официального опубликования муниципальных правовых актов;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proofErr w:type="gramStart"/>
      <w:r w:rsidRPr="00A616DD">
        <w:rPr>
          <w:sz w:val="28"/>
          <w:szCs w:val="28"/>
        </w:rPr>
        <w:t>2) распространяется на информационных стендах, администрации города Купино Купинского района  Новосибирской области,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 (далее — территория, в пределах которой проводятся публичные слушания), иными способами, обеспечивающими доступ участников  публичных слушаний к указанной информации.</w:t>
      </w:r>
      <w:proofErr w:type="gramEnd"/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2.6. Оповещение о начале публичных слушаний должно содержать: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1) 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2) информацию о порядке и сроках проведения публичных слушаний по проекту, подлежащему рассмотрению на  публичных слушаниях;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3) 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lastRenderedPageBreak/>
        <w:t>4) информацию о порядке, сроке и форме внесения участниками публичных слушаний предложений и замечаний, касающихся проекта, подлежащего рассмотрению  публичных слушаниях.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2.7.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DA076F" w:rsidRPr="00A616DD" w:rsidRDefault="00DA076F" w:rsidP="00B03DE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</w:rPr>
      </w:pPr>
      <w:r w:rsidRPr="00A616DD">
        <w:rPr>
          <w:sz w:val="28"/>
          <w:szCs w:val="28"/>
        </w:rPr>
        <w:t>2.8.  Срок проведения  публичных слушаний:</w:t>
      </w:r>
    </w:p>
    <w:p w:rsidR="00DA076F" w:rsidRPr="00A616DD" w:rsidRDefault="00DA076F" w:rsidP="003D43F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proofErr w:type="gramStart"/>
      <w:r w:rsidRPr="00A616DD">
        <w:rPr>
          <w:sz w:val="28"/>
          <w:szCs w:val="28"/>
        </w:rPr>
        <w:t>2.8.1.по проектам правил благоустройства территории и проекту  внесения изменений  в правила благоустройства  со дня опубликования оповещения о начале публичных слушаний до дня опубликования заключения о результатах публичных слушаний определяется Уставом поселения  и (или) нормативным правовым актом представительного органа муниципального образования  поселения и не может быть менее одного месяца и более трех месяцев.</w:t>
      </w:r>
      <w:r w:rsidRPr="00A616DD">
        <w:rPr>
          <w:rFonts w:ascii="Arial" w:hAnsi="Arial" w:cs="Arial"/>
          <w:color w:val="2D2D2D"/>
          <w:spacing w:val="2"/>
          <w:sz w:val="28"/>
          <w:szCs w:val="28"/>
        </w:rPr>
        <w:br/>
      </w:r>
      <w:r w:rsidRPr="00A616DD">
        <w:rPr>
          <w:spacing w:val="2"/>
          <w:sz w:val="28"/>
          <w:szCs w:val="28"/>
        </w:rPr>
        <w:t>2.8.2. по проектам правил землепользования и застройки</w:t>
      </w:r>
      <w:proofErr w:type="gramEnd"/>
      <w:r w:rsidRPr="00A616DD">
        <w:rPr>
          <w:spacing w:val="2"/>
          <w:sz w:val="28"/>
          <w:szCs w:val="28"/>
        </w:rPr>
        <w:t xml:space="preserve"> составляет не менее двух и не более четырех месяцев со дня опубликования такого проекта.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срок не более чем один месяц;</w:t>
      </w:r>
    </w:p>
    <w:p w:rsidR="00DA076F" w:rsidRPr="00A616DD" w:rsidRDefault="00DA076F" w:rsidP="003D43F5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proofErr w:type="gramStart"/>
      <w:r w:rsidRPr="00A616DD">
        <w:rPr>
          <w:spacing w:val="2"/>
          <w:sz w:val="28"/>
          <w:szCs w:val="28"/>
        </w:rPr>
        <w:t>2.8.3.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со дня оповещения жителей города об их проведении до дня опубликования заключения о результатах публичных слушаний не может быть более одного месяца.</w:t>
      </w:r>
      <w:proofErr w:type="gramEnd"/>
    </w:p>
    <w:p w:rsidR="00DA076F" w:rsidRPr="00A616DD" w:rsidRDefault="00DA076F" w:rsidP="009D66EE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3. Орган, уполномоченный на организацию и проведение публичных слушаний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3.1. Органом, уполномоченным на организацию и проведение публичных слушаний по проектам и вопросам, указанным в пункте 1.2 настоящего Положения, является администрация города Купино Купинского района  Новосибирской области, осуществляющее функции в области градостроительной деятельности (далее — администрация).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4. Порядок проведения экспозиции проекта, подлежащего рассмотрению на  публичных слушаниях, а также порядок консультирования посетителей экспозиции проекта, подлежащего рассмотрению на  публичных слушаниях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lastRenderedPageBreak/>
        <w:t xml:space="preserve">4.1. </w:t>
      </w:r>
      <w:proofErr w:type="gramStart"/>
      <w:r w:rsidRPr="00A616DD">
        <w:rPr>
          <w:sz w:val="28"/>
          <w:szCs w:val="28"/>
        </w:rPr>
        <w:t>В целях доведения до населения информации о содержании предмета публичных слушаний в течение всего периода размещения в соответствии</w:t>
      </w:r>
      <w:proofErr w:type="gramEnd"/>
      <w:r w:rsidRPr="00A616DD">
        <w:rPr>
          <w:sz w:val="28"/>
          <w:szCs w:val="28"/>
        </w:rPr>
        <w:t xml:space="preserve"> с </w:t>
      </w:r>
      <w:hyperlink r:id="rId7" w:tgtFrame="_blank" w:history="1">
        <w:r w:rsidRPr="00A616DD">
          <w:rPr>
            <w:rStyle w:val="a3"/>
            <w:color w:val="auto"/>
            <w:sz w:val="28"/>
            <w:szCs w:val="28"/>
          </w:rPr>
          <w:t>подпунктом 2</w:t>
        </w:r>
      </w:hyperlink>
      <w:r w:rsidRPr="00A616DD">
        <w:rPr>
          <w:sz w:val="28"/>
          <w:szCs w:val="28"/>
        </w:rPr>
        <w:t> пункта 2.4  настоящего Положения проекта, подлежащего рассмотрению на публичных слушаниях, и информационных материалов к нему проводятся экспозиция или экспозиции такого проекта.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4.2. Организация экспозиции проекта, подлежащего рассмотрению на публичных слушаниях проводится для проектов и по вопросам, указанным в пункте 1.2 настоящего положения, если разработка проектов и(или) внесение изменений в проекты включает выполнение и(или) изменение графических частей проекта, с использованием которых будут </w:t>
      </w:r>
      <w:proofErr w:type="gramStart"/>
      <w:r w:rsidRPr="00A616DD">
        <w:rPr>
          <w:sz w:val="28"/>
          <w:szCs w:val="28"/>
        </w:rPr>
        <w:t>проводится</w:t>
      </w:r>
      <w:proofErr w:type="gramEnd"/>
      <w:r w:rsidRPr="00A616DD">
        <w:rPr>
          <w:sz w:val="28"/>
          <w:szCs w:val="28"/>
        </w:rPr>
        <w:t xml:space="preserve"> публичные слушания.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4.3. Экспозиция должна быть организована не позднее чем через 10 дней со дня опубликования оповещения о начале 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4.5. Место проведения экспозиции проекта определяется органом, уполномоченным на проведение публичных слушаний.</w:t>
      </w:r>
    </w:p>
    <w:p w:rsidR="00DA076F" w:rsidRPr="00A616DD" w:rsidRDefault="00DA076F" w:rsidP="005D0B1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616DD">
        <w:rPr>
          <w:rFonts w:ascii="Times New Roman" w:hAnsi="Times New Roman" w:cs="Times New Roman"/>
          <w:sz w:val="28"/>
          <w:szCs w:val="28"/>
        </w:rPr>
        <w:t xml:space="preserve">4.6. В ходе работы экспозиции организовывается консультирование посетителей экспозиции. Консультирование посетителей экспозиции осуществляется </w:t>
      </w:r>
      <w:r w:rsidRPr="00A616DD">
        <w:rPr>
          <w:rFonts w:ascii="Times New Roman" w:hAnsi="Times New Roman" w:cs="Times New Roman"/>
          <w:sz w:val="28"/>
          <w:szCs w:val="28"/>
          <w:lang w:eastAsia="ru-RU"/>
        </w:rPr>
        <w:t>представителями организатора публичных слушаний и (или) разработчика проекта, подлежащего рассмотрению на публичных слушаниях.</w:t>
      </w:r>
    </w:p>
    <w:p w:rsidR="00DA076F" w:rsidRPr="00A616DD" w:rsidRDefault="00DA076F" w:rsidP="005D0B1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A076F" w:rsidRPr="00A616DD" w:rsidRDefault="00DA076F" w:rsidP="005D0B12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5. Срок проведения  публичных слушаний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5.1. Установить следующие сроки проведения публичных слушаний: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— по проекту генерального плана и по проектам, предусматривающим внесение изменений в генеральный план с момента оповещения жителей рабочего города Купино Купинского района Новосибирской области  об их проведении до дня опубликования заключения о результатах публичных слушаний – не может быть менее одного месяца и   более трех месяцев;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— по проектам правил землепользования и застройки, или проектов о внесении изменений в правила землепользования и застройки – не менее двух и не более четырех месяцев со дня опубликования такого проекта.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 публичных слушаний не может быть более  одного месяца;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— по проектам решений о предоставлении разрешения на условно разрешенный вид использования земельного участка или объекта капитального строительства со дня оповещения жителей муниципального образования об их проведении до дня опубликования заключения о результатах публичных слушаний не может быть более  одного месяца;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— по проектам решений о предоставлении разрешения на отклонение от предельных параметров разрешенного строительства, реконструкции </w:t>
      </w:r>
      <w:r w:rsidRPr="00A616DD">
        <w:rPr>
          <w:sz w:val="28"/>
          <w:szCs w:val="28"/>
        </w:rPr>
        <w:lastRenderedPageBreak/>
        <w:t>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 публичных слушаний не может быть более одного месяца;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— по проектам планировки территории, проектам межевания территории и проектам, предусматривающим внесение изменений в них, со дня оповещения жителей муниципального образования об их проведении до дня опубликования заключения о результатах  публичных слушаний не может быть менее одного месяца и более трех месяцев.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6. Организация  публичных слушаний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6.1. Орган, уполномоченный на организацию и проведение публичных слушаний: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1) определяет председателя и секретаря 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2) составляет план работы по подготовке и проведению 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3) принимает заявления от участников 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4) определяет перечень представителей органа местного самоуправления города Купино Купинского района  Новосибирской области, разработчиков градостроительной документации, экспертов и иных лиц, приглашаемых для выступлений перед участниками публичных слушаний (далее — докладчики);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5) устанавливает время, порядок и последовательность выступлений на открытом заседании публичных слушаниях.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7. Права и обязанности участников публичных слушаний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7.1. Участники публичных слушаний, прошедшие в соответствии с пунктом 7.5 настоящего Положения идентификацию, имеют право вносить предложения и замечания с момента размещения в информационном пе</w:t>
      </w:r>
      <w:r w:rsidR="00405AE1">
        <w:rPr>
          <w:sz w:val="28"/>
          <w:szCs w:val="28"/>
        </w:rPr>
        <w:t>чатном издании «Маяк Кулунды», и</w:t>
      </w:r>
      <w:r w:rsidRPr="00A616DD">
        <w:rPr>
          <w:sz w:val="28"/>
          <w:szCs w:val="28"/>
        </w:rPr>
        <w:t>нформационный бюллетень</w:t>
      </w:r>
      <w:r w:rsidR="00405AE1">
        <w:rPr>
          <w:sz w:val="28"/>
          <w:szCs w:val="28"/>
        </w:rPr>
        <w:t xml:space="preserve"> «Купино</w:t>
      </w:r>
      <w:r w:rsidRPr="00A616DD">
        <w:rPr>
          <w:sz w:val="28"/>
          <w:szCs w:val="28"/>
        </w:rPr>
        <w:t>» и (или) на официальном сайте  проекта  подлежащего рассмотрению на публичных слушаниях, и информационных материалов к нему: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DA076F" w:rsidRPr="00A616DD" w:rsidRDefault="00DA076F" w:rsidP="0031656C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DA076F" w:rsidRPr="00A616DD" w:rsidRDefault="00DA076F" w:rsidP="0031656C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proofErr w:type="gramStart"/>
      <w:r w:rsidRPr="00A616DD">
        <w:rPr>
          <w:sz w:val="28"/>
          <w:szCs w:val="28"/>
        </w:rPr>
        <w:t>3) в письменной форме или в форме электронного документа в адрес организатора общественных обсуждений или публичных слушаний; в ред. Федерального закона от 11.06.2021 N 191-ФЗ) (см. текст в предыдущей редакции)</w:t>
      </w:r>
      <w:proofErr w:type="gramEnd"/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A616DD">
        <w:rPr>
          <w:sz w:val="28"/>
          <w:szCs w:val="28"/>
        </w:rPr>
        <w:lastRenderedPageBreak/>
        <w:t xml:space="preserve">7.2. </w:t>
      </w:r>
      <w:r w:rsidRPr="00A616DD">
        <w:rPr>
          <w:color w:val="000000"/>
          <w:sz w:val="28"/>
          <w:szCs w:val="28"/>
        </w:rPr>
        <w:t>Участники публичных слушаний имеют право вносить предложения и замечания в соответствии с подпунктами 1,</w:t>
      </w:r>
      <w:r w:rsidR="00CC0900">
        <w:rPr>
          <w:color w:val="000000"/>
          <w:sz w:val="28"/>
          <w:szCs w:val="28"/>
        </w:rPr>
        <w:t>2,</w:t>
      </w:r>
      <w:r w:rsidRPr="00A616DD">
        <w:rPr>
          <w:color w:val="000000"/>
          <w:sz w:val="28"/>
          <w:szCs w:val="28"/>
        </w:rPr>
        <w:t xml:space="preserve"> 3, 4 пункта 7.1 настоящего Положения в срок не позднее 3 рабочих дней</w:t>
      </w:r>
      <w:bookmarkStart w:id="0" w:name="_GoBack"/>
      <w:bookmarkEnd w:id="0"/>
      <w:r w:rsidRPr="00A616DD">
        <w:rPr>
          <w:color w:val="000000"/>
          <w:sz w:val="28"/>
          <w:szCs w:val="28"/>
        </w:rPr>
        <w:t xml:space="preserve"> до проведения собрания или собраний участников публичных слушаний. Все предложения и замечания подлежат регистрации.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7.3. Предложения и замечания, внесенные в соответствии с пунктом 7.1. настоящего Положения, не рассматриваются в случае выявления факта представления участником  публичных слушаний недостоверных сведений.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7.4. </w:t>
      </w:r>
      <w:proofErr w:type="gramStart"/>
      <w:r w:rsidRPr="00A616DD">
        <w:rPr>
          <w:sz w:val="28"/>
          <w:szCs w:val="28"/>
        </w:rPr>
        <w:t>Уполномоченный орган в срок не позднее 10 дней со дня окончания срока проведения  публичных слушаний информирует лиц, внесших предложения и замечания, о принятом решении по каждому предложению и замечанию, поступившему с момента размещения в  информационном печатном издании «Маяк Кулунды», «Информационный бюллетень»  и (или) на официальном сайте проекта, подлежащего рассмотрению на публичных слушаниях, и информационных материалов к нему, в форме, соответствующей</w:t>
      </w:r>
      <w:proofErr w:type="gramEnd"/>
      <w:r w:rsidRPr="00A616DD">
        <w:rPr>
          <w:sz w:val="28"/>
          <w:szCs w:val="28"/>
        </w:rPr>
        <w:t xml:space="preserve"> поступившему предложению, замечанию.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7.5. Участники 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— для физических лиц; наименование, основной государственный регистрационный номер, место нахождения и адрес — для юридических лиц) с приложением документов, подтверждающих такие сведения</w:t>
      </w:r>
      <w:proofErr w:type="gramStart"/>
      <w:r w:rsidRPr="00A616DD">
        <w:rPr>
          <w:sz w:val="28"/>
          <w:szCs w:val="28"/>
        </w:rPr>
        <w:t>.У</w:t>
      </w:r>
      <w:proofErr w:type="gramEnd"/>
      <w:r w:rsidRPr="00A616DD">
        <w:rPr>
          <w:sz w:val="28"/>
          <w:szCs w:val="28"/>
        </w:rPr>
        <w:t>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7.6. Обработка персональных данных участников общественных  публичных слушаний осуществляется с учетом требований, установленных </w:t>
      </w:r>
      <w:hyperlink r:id="rId8" w:tgtFrame="_blank" w:history="1">
        <w:r w:rsidRPr="00A616DD">
          <w:rPr>
            <w:rStyle w:val="a3"/>
            <w:color w:val="auto"/>
            <w:sz w:val="28"/>
            <w:szCs w:val="28"/>
          </w:rPr>
          <w:t>Федеральным законом</w:t>
        </w:r>
      </w:hyperlink>
      <w:r w:rsidRPr="00A616DD">
        <w:rPr>
          <w:sz w:val="28"/>
          <w:szCs w:val="28"/>
        </w:rPr>
        <w:t> от 27 июля 2006 года N 152-ФЗ «О персональных данных».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7.7. Предложения и замечания, не касающиеся предмета обязательного обсуждения, содержащие нецензурные либо оскорбительные выражения, угрозы жизни, здоровью и имуществу иных лиц, не подлежат рассмотрению.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8. Процедура проведения открытого обсуждения проектов, рассматриваемых на публичных слушаниях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8.1.  Обсуждение проектов, рассматриваемых на публичных слушаниях (далее - обсуждение), проводится органом, уполномоченным на организацию и проведение  публичных слушаний в количестве не менее двух </w:t>
      </w:r>
      <w:r w:rsidRPr="00A616DD">
        <w:rPr>
          <w:sz w:val="28"/>
          <w:szCs w:val="28"/>
        </w:rPr>
        <w:lastRenderedPageBreak/>
        <w:t>представителей, уполномоченных на проведение публичных слушаний, в порядке, предусмотренном настоящим Положением.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8.2. Организатором публичных слушаний обеспечивается равный доступ к проекту, подлежащему рассмотрению на публичных слушаниях, всех лиц, являющихся участниками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8.3. Перед началом  обсуждения представители уполномоченного органа организуют регистрацию лиц, участвующих в открытом обсуждении (далее — участники  обсуждения) в соответствии с пунктом 7.5 и пунктом 7.6. Регистрация лиц осуществляется в журнале регистрации, который ведется на бумажном носителе.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8.4. Лица, не прошедшие регистрацию, к участию в  заседании не допускаются.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8.5. На публичные слушания не допускаются лица, находящиеся в состоянии алкогольного, наркотического или токсического опьянения.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8.6. Участники публичных слушаний, желающие выступить на  обсуждении, должны зарегистрироваться в качестве выступающих в журнале регистрации, указанном в </w:t>
      </w:r>
      <w:hyperlink r:id="rId9" w:tgtFrame="_blank" w:history="1">
        <w:r w:rsidRPr="00A616DD">
          <w:rPr>
            <w:rStyle w:val="a3"/>
            <w:color w:val="auto"/>
            <w:sz w:val="28"/>
            <w:szCs w:val="28"/>
          </w:rPr>
          <w:t>пункте 8.3</w:t>
        </w:r>
      </w:hyperlink>
      <w:r w:rsidRPr="00A616DD">
        <w:rPr>
          <w:sz w:val="28"/>
          <w:szCs w:val="28"/>
        </w:rPr>
        <w:t> настоящего Положения.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8.7. Председатель публичных слушаний перед началом обсуждения доводит до сведения присутствующих следующую информацию: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1) вопросы (наименование проектов), подлежащие обсуждению на публичных слушаниях;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2) порядок и последовательность проведения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3) состав приглашенных лиц, информацию о количестве участников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4) представляет докладчиков, устанавливает время, отведенное на выступление участникам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5) наличие поступивших предложений и замечаний по предмету публичных слушаний;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6) иную информацию, необходимую для проведения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8.8. Председатель предоставляет слово докладчикам на публичных слушаниях по обсуждаемому вопросу, после чего следуют вопросы участников публичных слушаний. Вопросы могут быть заданы как в устной, так и в письменной форме.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Далее председатель публичных слушаний предоставляет слово, в порядке очередности, участникам открытого обсуждения, зарегистрированным в качестве выступающих на открытом обсуждении в соответствии с требованиями главы 7 настоящего Положения.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Председатель публичных слушаний имеет право на внеочередное выступление.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Участники  обсуждения выступают только с разрешения председателя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Выступающие не вправе употреблять в своей речи грубые, оскорбительные выражения, наносящие вред чести и достоинству других лиц, призывать к незаконным действиям, использовать заведомо ложную информацию, допускать необоснованные обвинения в чей-либо адрес.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lastRenderedPageBreak/>
        <w:t>Выступления на  обсуждении должны быть связаны с предметом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8.9. Для выступления на открытом обсуждении отводится: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1) на доклад и содоклад — до 15 минут каждому;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2) на выступление участников  обсуждения, — до 3 минут на одно выступление, но не более 1 часа в целом на всех участников  обсуждения.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8.10. Участники открытого обсуждения не вправе мешать проведению  обсуждения, не вправе вмешиваться в ход публичных слушаний, прерывать их выкриками, аплодисментами.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При несоблюдении порядка, установленного настоящим Положением, участники  обсуждения, могут быть удалены из помещения, являющегося местом проведения открытого заседания.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В случае возникновения на открытом обсуждении чрезвычайных обстоятельств, а также невозможности пресечения грубого нарушения порядка председатель публичных слушаний объявляет перерыв.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8.11. По окончании обсуждения председатель публичных слушаний оглашает информацию о количестве поступивших предложений и замечаний.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8.12. Обсуждение протоколируется. Протокол обсуждения подписывается председателем публичных слушаний и секретарем.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8.13. Не допускается назначение  обсуждения на нерабочий праздничный день.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8.14. Организатор публичных слушаний не вправе ограничить доступ в помещение зарегистрированным в установленном порядке участникам публичных слушаний или их представителям.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8.15. Собрания участников публичных слушаний проводятся в помещениях, оборудованных для демонстрации обсуждаемых проектов. Помещение должно обладать вместимостью, достаточной для размещения всех участников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9. Документы  публичных слушаний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9.1. Документами публичных слушаний являются итоговые документы публичных слушаний и документы, связанные с организацией и проведением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Итоговыми документами публичных слушаний являются протокол публичных слушаний и заключение о результатах публичных слушаний, </w:t>
      </w:r>
      <w:proofErr w:type="gramStart"/>
      <w:r w:rsidRPr="00A616DD">
        <w:rPr>
          <w:sz w:val="28"/>
          <w:szCs w:val="28"/>
        </w:rPr>
        <w:t>оформленные</w:t>
      </w:r>
      <w:proofErr w:type="gramEnd"/>
      <w:r w:rsidRPr="00A616DD">
        <w:rPr>
          <w:sz w:val="28"/>
          <w:szCs w:val="28"/>
        </w:rPr>
        <w:t xml:space="preserve"> уполномоченным органом.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9.2. Протокол публичных слушаний оформляется в течени</w:t>
      </w:r>
      <w:proofErr w:type="gramStart"/>
      <w:r w:rsidRPr="00A616DD">
        <w:rPr>
          <w:sz w:val="28"/>
          <w:szCs w:val="28"/>
        </w:rPr>
        <w:t>и</w:t>
      </w:r>
      <w:proofErr w:type="gramEnd"/>
      <w:r w:rsidRPr="00A616DD">
        <w:rPr>
          <w:sz w:val="28"/>
          <w:szCs w:val="28"/>
        </w:rPr>
        <w:t xml:space="preserve"> 3 рабочих дней со дня окончания приема предложений и замечаний по проекту (вопросу), рассматриваемому на публичных слушаниях.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9.3. 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— для физических лиц; наименование, основной </w:t>
      </w:r>
      <w:r w:rsidRPr="00A616DD">
        <w:rPr>
          <w:sz w:val="28"/>
          <w:szCs w:val="28"/>
        </w:rPr>
        <w:lastRenderedPageBreak/>
        <w:t>государственный регистрационный номер, место нахождения и адрес — для юридических лиц).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9.4. Участник 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9.5. На основании протокола публичных слушаний организатор  публичных слушаний осуществляет подготовку заключения о результатах 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9.6. Заключение о результатах  публичных слушаний подготавливается в течение 5 рабочих дней со дня окончания срока проведения 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9.7. Заключение о результатах проведения публичных слушаний утверждается председателем публичных слушаний.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9.8. Заключение о результатах публичных слушаний подлежит опубликованию в  информационном печатном издании «Информационный бюллетень» и размещению на официальном сайте в срок не позднее 10 дней со дня принятия решения об утверждении проекта, рассмотренного на публичных слушаниях.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9.9. В случаях, предусмотренных законодательством, на основании заключения о результатах публичных слушаний уполномоченный орган осуществляет подготовку рекомендаций по вопросу, вынесенному на  публичные слушания.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>9.10. Уполномоченный орган обеспечивает хранение итоговых документов публичных слушаний и документов, связанных с организацией и проведением публичных слушаний, в течение срока, установленного законодательством.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rStyle w:val="a7"/>
          <w:bCs/>
          <w:sz w:val="28"/>
          <w:szCs w:val="28"/>
        </w:rPr>
        <w:t>Глава 10. Официальный сайт администрации города Купино Купинского района  Новосибирской области</w:t>
      </w:r>
    </w:p>
    <w:p w:rsidR="00DA076F" w:rsidRPr="00A616DD" w:rsidRDefault="00DA076F" w:rsidP="00C25E00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</w:rPr>
      </w:pPr>
      <w:r w:rsidRPr="00A616DD">
        <w:rPr>
          <w:sz w:val="28"/>
          <w:szCs w:val="28"/>
        </w:rPr>
        <w:t xml:space="preserve">10.1. Официальным сайтом администрации города Купино </w:t>
      </w:r>
      <w:proofErr w:type="spellStart"/>
      <w:r w:rsidRPr="00A616DD">
        <w:rPr>
          <w:sz w:val="28"/>
          <w:szCs w:val="28"/>
        </w:rPr>
        <w:t>Купинского</w:t>
      </w:r>
      <w:proofErr w:type="spellEnd"/>
      <w:r w:rsidRPr="00A616DD">
        <w:rPr>
          <w:sz w:val="28"/>
          <w:szCs w:val="28"/>
        </w:rPr>
        <w:t xml:space="preserve"> района  Новосибирской области определить в сети &lt;&lt;Интернет&gt;&gt; сайт по адресу: &lt;&lt;</w:t>
      </w:r>
      <w:r w:rsidRPr="00A616DD">
        <w:rPr>
          <w:sz w:val="28"/>
          <w:szCs w:val="28"/>
          <w:lang w:val="en-US"/>
        </w:rPr>
        <w:t>https</w:t>
      </w:r>
      <w:r w:rsidRPr="00A616DD">
        <w:rPr>
          <w:sz w:val="28"/>
          <w:szCs w:val="28"/>
        </w:rPr>
        <w:t>://</w:t>
      </w:r>
      <w:proofErr w:type="spellStart"/>
      <w:r w:rsidRPr="00A616DD">
        <w:rPr>
          <w:sz w:val="28"/>
          <w:szCs w:val="28"/>
          <w:lang w:val="en-US"/>
        </w:rPr>
        <w:t>admkupino</w:t>
      </w:r>
      <w:proofErr w:type="spellEnd"/>
      <w:r w:rsidRPr="00A616DD">
        <w:rPr>
          <w:sz w:val="28"/>
          <w:szCs w:val="28"/>
        </w:rPr>
        <w:t>.</w:t>
      </w:r>
      <w:proofErr w:type="spellStart"/>
      <w:r w:rsidRPr="00A616DD">
        <w:rPr>
          <w:sz w:val="28"/>
          <w:szCs w:val="28"/>
          <w:lang w:val="en-US"/>
        </w:rPr>
        <w:t>nso</w:t>
      </w:r>
      <w:proofErr w:type="spellEnd"/>
      <w:r w:rsidRPr="00A616DD">
        <w:rPr>
          <w:sz w:val="28"/>
          <w:szCs w:val="28"/>
        </w:rPr>
        <w:t>.</w:t>
      </w:r>
      <w:proofErr w:type="spellStart"/>
      <w:r w:rsidRPr="00A616DD">
        <w:rPr>
          <w:sz w:val="28"/>
          <w:szCs w:val="28"/>
          <w:lang w:val="en-US"/>
        </w:rPr>
        <w:t>ru</w:t>
      </w:r>
      <w:proofErr w:type="spellEnd"/>
      <w:r w:rsidRPr="00A616DD">
        <w:rPr>
          <w:sz w:val="28"/>
          <w:szCs w:val="28"/>
        </w:rPr>
        <w:t>/.&gt;&gt;.</w:t>
      </w:r>
    </w:p>
    <w:p w:rsidR="00DA076F" w:rsidRPr="00CF25BC" w:rsidRDefault="00DA076F" w:rsidP="00C25E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A076F" w:rsidRPr="00CF25BC" w:rsidSect="00F1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0127E"/>
    <w:multiLevelType w:val="hybridMultilevel"/>
    <w:tmpl w:val="D95E9C72"/>
    <w:lvl w:ilvl="0" w:tplc="72640778">
      <w:start w:val="1"/>
      <w:numFmt w:val="upperRoman"/>
      <w:lvlText w:val="%1."/>
      <w:lvlJc w:val="left"/>
      <w:pPr>
        <w:ind w:left="1588" w:hanging="10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ED7"/>
    <w:rsid w:val="000038CB"/>
    <w:rsid w:val="00063F17"/>
    <w:rsid w:val="00067691"/>
    <w:rsid w:val="000825F2"/>
    <w:rsid w:val="000B08A7"/>
    <w:rsid w:val="00101255"/>
    <w:rsid w:val="00121878"/>
    <w:rsid w:val="0018634A"/>
    <w:rsid w:val="00196CA6"/>
    <w:rsid w:val="001B131B"/>
    <w:rsid w:val="00213C21"/>
    <w:rsid w:val="002553E7"/>
    <w:rsid w:val="0027689C"/>
    <w:rsid w:val="00297ED7"/>
    <w:rsid w:val="002D163F"/>
    <w:rsid w:val="002E429C"/>
    <w:rsid w:val="0030115D"/>
    <w:rsid w:val="00310096"/>
    <w:rsid w:val="0031656C"/>
    <w:rsid w:val="00370199"/>
    <w:rsid w:val="00370237"/>
    <w:rsid w:val="003A606C"/>
    <w:rsid w:val="003D43F5"/>
    <w:rsid w:val="003E6498"/>
    <w:rsid w:val="00404DB6"/>
    <w:rsid w:val="00405AE1"/>
    <w:rsid w:val="00471DAD"/>
    <w:rsid w:val="004A3C6E"/>
    <w:rsid w:val="004B4F37"/>
    <w:rsid w:val="0051308D"/>
    <w:rsid w:val="005319B4"/>
    <w:rsid w:val="00560AB4"/>
    <w:rsid w:val="00565617"/>
    <w:rsid w:val="00571C1E"/>
    <w:rsid w:val="00582F83"/>
    <w:rsid w:val="00590F36"/>
    <w:rsid w:val="005B5FC3"/>
    <w:rsid w:val="005D0B12"/>
    <w:rsid w:val="005E31AC"/>
    <w:rsid w:val="0064295B"/>
    <w:rsid w:val="00677E26"/>
    <w:rsid w:val="006C22F0"/>
    <w:rsid w:val="006C6BF5"/>
    <w:rsid w:val="00700130"/>
    <w:rsid w:val="0070794F"/>
    <w:rsid w:val="00733786"/>
    <w:rsid w:val="00750CE6"/>
    <w:rsid w:val="00776136"/>
    <w:rsid w:val="007868C1"/>
    <w:rsid w:val="008037B9"/>
    <w:rsid w:val="00804801"/>
    <w:rsid w:val="008479AF"/>
    <w:rsid w:val="008961CB"/>
    <w:rsid w:val="00916B12"/>
    <w:rsid w:val="0094733C"/>
    <w:rsid w:val="00953B0E"/>
    <w:rsid w:val="00991DFA"/>
    <w:rsid w:val="009A5DCB"/>
    <w:rsid w:val="009D66EE"/>
    <w:rsid w:val="009E3309"/>
    <w:rsid w:val="009E7D86"/>
    <w:rsid w:val="00A135AC"/>
    <w:rsid w:val="00A146D3"/>
    <w:rsid w:val="00A616DD"/>
    <w:rsid w:val="00A92FE9"/>
    <w:rsid w:val="00AA5A60"/>
    <w:rsid w:val="00AC5121"/>
    <w:rsid w:val="00AD0DB2"/>
    <w:rsid w:val="00AE5AA3"/>
    <w:rsid w:val="00B03DE3"/>
    <w:rsid w:val="00B133EF"/>
    <w:rsid w:val="00B76E9A"/>
    <w:rsid w:val="00B85849"/>
    <w:rsid w:val="00BB667B"/>
    <w:rsid w:val="00BE10A1"/>
    <w:rsid w:val="00BF0DFF"/>
    <w:rsid w:val="00C22400"/>
    <w:rsid w:val="00C25E00"/>
    <w:rsid w:val="00C33FC3"/>
    <w:rsid w:val="00C43CB6"/>
    <w:rsid w:val="00C47AD5"/>
    <w:rsid w:val="00C50415"/>
    <w:rsid w:val="00C669E1"/>
    <w:rsid w:val="00C8063F"/>
    <w:rsid w:val="00CB71C8"/>
    <w:rsid w:val="00CC0900"/>
    <w:rsid w:val="00CE534D"/>
    <w:rsid w:val="00CE76ED"/>
    <w:rsid w:val="00CF25BC"/>
    <w:rsid w:val="00D15737"/>
    <w:rsid w:val="00D25E57"/>
    <w:rsid w:val="00D274E4"/>
    <w:rsid w:val="00D36AB1"/>
    <w:rsid w:val="00D43189"/>
    <w:rsid w:val="00D46E60"/>
    <w:rsid w:val="00D64C0F"/>
    <w:rsid w:val="00D762D9"/>
    <w:rsid w:val="00D77C73"/>
    <w:rsid w:val="00D8202C"/>
    <w:rsid w:val="00D92A7F"/>
    <w:rsid w:val="00DA076F"/>
    <w:rsid w:val="00DA4C90"/>
    <w:rsid w:val="00DB1436"/>
    <w:rsid w:val="00DB2067"/>
    <w:rsid w:val="00DD598B"/>
    <w:rsid w:val="00E10698"/>
    <w:rsid w:val="00E2312F"/>
    <w:rsid w:val="00E67ABA"/>
    <w:rsid w:val="00E8413A"/>
    <w:rsid w:val="00EB1CBE"/>
    <w:rsid w:val="00EB1CC7"/>
    <w:rsid w:val="00F176DB"/>
    <w:rsid w:val="00F34A50"/>
    <w:rsid w:val="00F62D06"/>
    <w:rsid w:val="00F97B2A"/>
    <w:rsid w:val="00FA7022"/>
    <w:rsid w:val="00FE2338"/>
    <w:rsid w:val="00FE7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6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8961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961C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6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96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rsid w:val="00297ED7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71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uiPriority w:val="99"/>
    <w:rsid w:val="00471DAD"/>
    <w:rPr>
      <w:rFonts w:cs="Times New Roman"/>
    </w:rPr>
  </w:style>
  <w:style w:type="paragraph" w:customStyle="1" w:styleId="ConsPlusNormal">
    <w:name w:val="ConsPlusNormal"/>
    <w:uiPriority w:val="99"/>
    <w:rsid w:val="00CE76ED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blk">
    <w:name w:val="blk"/>
    <w:basedOn w:val="a0"/>
    <w:uiPriority w:val="99"/>
    <w:rsid w:val="00101255"/>
    <w:rPr>
      <w:rFonts w:cs="Times New Roman"/>
    </w:rPr>
  </w:style>
  <w:style w:type="paragraph" w:styleId="a5">
    <w:name w:val="No Spacing"/>
    <w:uiPriority w:val="99"/>
    <w:qFormat/>
    <w:rsid w:val="00CF25BC"/>
    <w:rPr>
      <w:rFonts w:ascii="Times New Roman" w:eastAsia="Times New Roman" w:hAnsi="Times New Roman"/>
      <w:sz w:val="20"/>
      <w:szCs w:val="20"/>
    </w:rPr>
  </w:style>
  <w:style w:type="paragraph" w:styleId="a6">
    <w:name w:val="List Paragraph"/>
    <w:basedOn w:val="a"/>
    <w:uiPriority w:val="99"/>
    <w:qFormat/>
    <w:rsid w:val="008961CB"/>
    <w:pPr>
      <w:spacing w:after="160" w:line="259" w:lineRule="auto"/>
      <w:ind w:left="720"/>
      <w:contextualSpacing/>
    </w:pPr>
    <w:rPr>
      <w:rFonts w:cs="Times New Roman"/>
    </w:rPr>
  </w:style>
  <w:style w:type="character" w:styleId="a7">
    <w:name w:val="Strong"/>
    <w:basedOn w:val="a0"/>
    <w:uiPriority w:val="99"/>
    <w:qFormat/>
    <w:rsid w:val="00733786"/>
    <w:rPr>
      <w:rFonts w:cs="Times New Roman"/>
      <w:b/>
    </w:rPr>
  </w:style>
  <w:style w:type="paragraph" w:customStyle="1" w:styleId="formattext">
    <w:name w:val="formattext"/>
    <w:basedOn w:val="a"/>
    <w:uiPriority w:val="99"/>
    <w:rsid w:val="00B03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0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81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single" w:sz="6" w:space="8" w:color="0857A6"/>
                <w:bottom w:val="none" w:sz="0" w:space="0" w:color="auto"/>
                <w:right w:val="none" w:sz="0" w:space="0" w:color="auto"/>
              </w:divBdr>
              <w:divsChild>
                <w:div w:id="2611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0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10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0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10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08196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0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10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0819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0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10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08185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10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0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kovlevsky.ru/redirect?url=http%3A%2F%2Fgarantf1%3A%2F%2F12048567.0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akovlevsky.ru/redirect?url=http%3A%2F%2Ffile%3A%2F%2F%2FC%3A%2F%25D0%2594%25D0%25BE%25D0%25BA%25D1%2583%25D0%25BC%25D0%25B5%25D0%25BD%25D1%2582%25D1%258B%2F%25D1%2580%25D0%25B5%25D1%2588%25D0%25B5%25D0%25BD%25D0%25B8%25D1%258F%25202018%2F4%252024%2520%25D0%25B0%25D0%25BF%25D1%2580%25D0%25B5%25D0%25BB%25D1%258F.doc%23sub_50104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kovlevsky.ru/redirect?url=http%3A%2F%2Ffile%3A%2F%2F%2FC%3A%2F%25D0%2594%25D0%25BE%25D0%25BA%25D1%2583%25D0%25BC%25D0%25B5%25D0%25BD%25D1%2582%25D1%258B%2F%25D1%2580%25D0%25B5%25D1%2588%25D0%25B5%25D0%25BD%25D0%25B8%25D1%258F%25202018%2F4%252024%2520%25D0%25B0%25D0%25BF%25D1%2580%25D0%25B5%25D0%25BB%25D1%258F.doc%23Par1502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yakovlevsky.ru/redirect?url=http%3A%2F%2Fbase.garant.ru%2F43201432%2F2%2F%23block_10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11</Pages>
  <Words>3065</Words>
  <Characters>24349</Characters>
  <Application>Microsoft Office Word</Application>
  <DocSecurity>0</DocSecurity>
  <Lines>202</Lines>
  <Paragraphs>54</Paragraphs>
  <ScaleCrop>false</ScaleCrop>
  <Company>Microsoft</Company>
  <LinksUpToDate>false</LinksUpToDate>
  <CharactersWithSpaces>27360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14</cp:revision>
  <cp:lastPrinted>2018-10-01T03:46:00Z</cp:lastPrinted>
  <dcterms:created xsi:type="dcterms:W3CDTF">2022-05-05T03:38:00Z</dcterms:created>
  <dcterms:modified xsi:type="dcterms:W3CDTF">2022-05-06T05:56:00Z</dcterms:modified>
</cp:coreProperties>
</file>